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营养视界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】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中国糖尿病患者人数正在慢慢增长，赶紧转给身边的家人朋友们预防及控制血糖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我国是全球糖尿病第一大国，患者数量居全球第一，并持续快速增长。据弗若斯特沙利文报告，2020年，中国成年人糖尿病患病率高达11.9%，2016年患病率为10.8%，患病率总体呈现不断上升的趋势。中国糖尿病患者数量已从2016年的1.2亿人增长至2020年的1.3亿人，约占中国总人口的10%，位列世界第一。我国糖尿病患病人数以3.0%的复合年增长率持续增长，预计在2022年达到1.41亿人。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  <w:t>近年来，我国新发糖尿病患者呈现两大特点，一是“两头”，老年人和年轻人突出，糖尿病也“盯”上了年轻人；二是农村糖尿病患者增多，城乡差别比过去缩小。</w:t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  <w:t>调查数据显示，我国超半数糖尿病患者并不知道自己患病，而确诊的糖尿病患者血糖控制达标率也比较低，糖尿病并发症管理有所欠缺。</w:t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</w:pPr>
    </w:p>
    <w:p>
      <w:pPr>
        <w:ind w:firstLine="1440" w:firstLineChars="60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97155</wp:posOffset>
            </wp:positionV>
            <wp:extent cx="4750435" cy="2780030"/>
            <wp:effectExtent l="0" t="0" r="0" b="0"/>
            <wp:wrapTight wrapText="bothSides">
              <wp:wrapPolygon>
                <wp:start x="0" y="0"/>
                <wp:lineTo x="0" y="21511"/>
                <wp:lineTo x="21539" y="21511"/>
                <wp:lineTo x="21539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</w:rPr>
        <w:t>来源：弗若斯特沙利文、中商产业研究院整理</w:t>
      </w:r>
    </w:p>
    <w:p>
      <w:pPr>
        <w:ind w:firstLine="1500" w:firstLineChars="600"/>
        <w:rPr>
          <w:rFonts w:hint="eastAsia" w:ascii="宋体" w:hAnsi="宋体" w:eastAsia="宋体" w:cs="宋体"/>
          <w:i w:val="0"/>
          <w:iCs w:val="0"/>
          <w:caps w:val="0"/>
          <w:color w:val="444444"/>
          <w:spacing w:val="5"/>
          <w:sz w:val="24"/>
          <w:szCs w:val="24"/>
          <w:highlight w:val="cyan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191919"/>
          <w:spacing w:val="0"/>
          <w:sz w:val="24"/>
          <w:szCs w:val="24"/>
          <w:highlight w:val="cyan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191919"/>
          <w:spacing w:val="0"/>
          <w:sz w:val="24"/>
          <w:szCs w:val="24"/>
          <w:highlight w:val="cyan"/>
          <w:shd w:val="clear" w:fill="FFFFFF"/>
        </w:rPr>
        <w:t>我国糖尿病患者人数为何增多？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191919"/>
          <w:spacing w:val="0"/>
          <w:sz w:val="24"/>
          <w:szCs w:val="24"/>
          <w:highlight w:val="cyan"/>
          <w:shd w:val="clear" w:fill="FFFFFF"/>
          <w:lang w:val="en-US" w:eastAsia="zh-CN"/>
        </w:rPr>
        <w:t>原因有以下几条......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  <w:t>糖尿病的患病率在全球范围内均有逐年增高的趋势，世界上许多国家的糖尿病患者越来越多，我国亦不例外。相关学者表示，糖尿病患者越来越多，可能与下列因素有关：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241" w:firstLineChars="100"/>
        <w:jc w:val="center"/>
        <w:rPr>
          <w:rStyle w:val="7"/>
          <w:rFonts w:hint="default" w:ascii="宋体" w:hAnsi="宋体" w:eastAsia="宋体" w:cs="宋体"/>
          <w:b/>
          <w:bCs/>
          <w:i w:val="0"/>
          <w:iCs w:val="0"/>
          <w:caps w:val="0"/>
          <w:color w:val="191919"/>
          <w:spacing w:val="0"/>
          <w:sz w:val="24"/>
          <w:szCs w:val="24"/>
          <w:highlight w:val="yellow"/>
          <w:shd w:val="clear" w:fill="FFFFFF"/>
          <w:lang w:val="en-US" w:eastAsia="zh-CN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191919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108585</wp:posOffset>
            </wp:positionV>
            <wp:extent cx="4500245" cy="3013075"/>
            <wp:effectExtent l="0" t="0" r="8255" b="9525"/>
            <wp:wrapTopAndBottom/>
            <wp:docPr id="5" name="图片 5" descr="2506ed8a619e6c65d60d6eb40009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506ed8a619e6c65d60d6eb400096a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191919"/>
          <w:spacing w:val="0"/>
          <w:sz w:val="24"/>
          <w:szCs w:val="24"/>
          <w:highlight w:val="none"/>
          <w:shd w:val="clear" w:fill="FFFFFF"/>
          <w:lang w:val="en-US" w:eastAsia="zh-CN"/>
        </w:rPr>
        <w:t>图片来源网络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191919"/>
          <w:spacing w:val="0"/>
          <w:sz w:val="24"/>
          <w:szCs w:val="24"/>
          <w:highlight w:val="yellow"/>
          <w:shd w:val="clear" w:fill="FFFFFF"/>
          <w:lang w:val="en-US" w:eastAsia="zh-CN"/>
        </w:rPr>
        <w:t>一、</w:t>
      </w: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191919"/>
          <w:spacing w:val="0"/>
          <w:sz w:val="24"/>
          <w:szCs w:val="24"/>
          <w:highlight w:val="yellow"/>
          <w:shd w:val="clear" w:fill="FFFFFF"/>
        </w:rPr>
        <w:t>饮食多、运动少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Chars="0" w:right="0" w:right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935990</wp:posOffset>
            </wp:positionV>
            <wp:extent cx="4929505" cy="3289300"/>
            <wp:effectExtent l="0" t="0" r="10795" b="0"/>
            <wp:wrapTopAndBottom/>
            <wp:docPr id="6" name="图片 6" descr="f6e43850f8184ba6ff330403dfbd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6e43850f8184ba6ff330403dfbd7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  <w:t>糖尿病是一种“富贵病”，随着生活水平的提高，摄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  <w:lang w:val="en-US" w:eastAsia="zh-CN"/>
        </w:rPr>
        <w:t>入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  <w:t>的糖、脂肪、蛋白质越来越多；而同时，由于运动量少，缺乏体育锻炼，消耗减少，从而导致肥胖，而肥胖为糖尿病发病的危险因素之一。摄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  <w:lang w:val="en-US" w:eastAsia="zh-CN"/>
        </w:rPr>
        <w:t>入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  <w:t>多、消耗少，进而发展为糖尿病。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Chars="0" w:right="0" w:rightChars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  <w:lang w:val="en-US" w:eastAsia="zh-CN"/>
        </w:rPr>
        <w:t>图片来源于网络</w:t>
      </w:r>
    </w:p>
    <w:p>
      <w:pPr>
        <w:pStyle w:val="2"/>
        <w:bidi w:val="0"/>
        <w:jc w:val="center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191919"/>
          <w:spacing w:val="0"/>
          <w:sz w:val="24"/>
          <w:szCs w:val="24"/>
          <w:highlight w:val="yellow"/>
          <w:shd w:val="clear" w:fill="FFFFFF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191919"/>
          <w:spacing w:val="0"/>
          <w:sz w:val="24"/>
          <w:szCs w:val="24"/>
          <w:highlight w:val="yellow"/>
          <w:shd w:val="clear" w:fill="FFFFFF"/>
          <w:lang w:val="en-US" w:eastAsia="zh-CN"/>
        </w:rPr>
        <w:t>二、</w:t>
      </w: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191919"/>
          <w:spacing w:val="0"/>
          <w:sz w:val="24"/>
          <w:szCs w:val="24"/>
          <w:highlight w:val="yellow"/>
          <w:shd w:val="clear" w:fill="FFFFFF"/>
        </w:rPr>
        <w:t>环境因素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Chars="0" w:right="0" w:right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  <w:t>由于环境污染的日益严重，环境刺激诱发幼年型糖尿病的病例日益增多，导致糖尿病患者越来越多。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Chars="0" w:right="0" w:rightChars="0"/>
        <w:jc w:val="center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191919"/>
          <w:spacing w:val="0"/>
          <w:sz w:val="24"/>
          <w:szCs w:val="24"/>
          <w:highlight w:val="yellow"/>
          <w:shd w:val="clear" w:fill="FFFFFF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191919"/>
          <w:spacing w:val="0"/>
          <w:sz w:val="24"/>
          <w:szCs w:val="24"/>
          <w:highlight w:val="yellow"/>
          <w:shd w:val="clear" w:fill="FFFFFF"/>
          <w:lang w:val="en-US" w:eastAsia="zh-CN"/>
        </w:rPr>
        <w:t>三、</w:t>
      </w: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191919"/>
          <w:spacing w:val="0"/>
          <w:sz w:val="24"/>
          <w:szCs w:val="24"/>
          <w:highlight w:val="yellow"/>
          <w:shd w:val="clear" w:fill="FFFFFF"/>
        </w:rPr>
        <w:t>社会趋于老龄化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right="0" w:right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  <w:t>大于40岁后，糖尿病随年龄上升而急剧上升。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191919"/>
          <w:spacing w:val="0"/>
          <w:sz w:val="24"/>
          <w:szCs w:val="24"/>
          <w:highlight w:val="yellow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191919"/>
          <w:spacing w:val="0"/>
          <w:sz w:val="24"/>
          <w:szCs w:val="24"/>
          <w:highlight w:val="yellow"/>
          <w:shd w:val="clear" w:fill="FFFFFF"/>
          <w:lang w:val="en-US" w:eastAsia="zh-CN"/>
        </w:rPr>
        <w:t>四、</w:t>
      </w: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191919"/>
          <w:spacing w:val="0"/>
          <w:sz w:val="24"/>
          <w:szCs w:val="24"/>
          <w:highlight w:val="yellow"/>
          <w:shd w:val="clear" w:fill="FFFFFF"/>
        </w:rPr>
        <w:t>对糖尿病警惕性及检测手段提高，发现率上升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Style w:val="7"/>
          <w:rFonts w:hint="eastAsia"/>
          <w:highlight w:val="lightGray"/>
        </w:rPr>
      </w:pPr>
      <w:r>
        <w:rPr>
          <w:rStyle w:val="7"/>
          <w:rFonts w:hint="eastAsia"/>
          <w:highlight w:val="lightGray"/>
        </w:rPr>
        <w:t>《健康中国行动（2019~2030年）》建议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Style w:val="7"/>
          <w:rFonts w:hint="default" w:eastAsiaTheme="minorEastAsia"/>
          <w:highlight w:val="none"/>
          <w:lang w:val="en-US" w:eastAsia="zh-CN"/>
        </w:rPr>
      </w:pPr>
      <w:r>
        <w:rPr>
          <w:rStyle w:val="7"/>
          <w:rFonts w:hint="eastAsia" w:eastAsiaTheme="minorEastAsia"/>
          <w:highlight w:val="none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117475</wp:posOffset>
            </wp:positionV>
            <wp:extent cx="5169535" cy="2740025"/>
            <wp:effectExtent l="0" t="0" r="12065" b="3175"/>
            <wp:wrapTopAndBottom/>
            <wp:docPr id="2" name="图片 2" descr="16645008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45008455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7"/>
          <w:rFonts w:hint="eastAsia"/>
          <w:highlight w:val="none"/>
          <w:lang w:val="en-US" w:eastAsia="zh-CN"/>
        </w:rPr>
        <w:t>图片来源于网络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  <w:t>注意，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  <w:lang w:val="en-US" w:eastAsia="zh-CN"/>
        </w:rPr>
        <w:t>以下这些情况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  <w:t>是糖尿病高发人群！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  <w:t>成年人具有下列任何一个及以上危险因素，可被定义为糖尿病易患人群，应该引起重视，我们也应该从这些方面预防糖尿病。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91919"/>
          <w:spacing w:val="0"/>
          <w:sz w:val="24"/>
          <w:szCs w:val="24"/>
          <w:shd w:val="clear" w:fill="FFFFFF"/>
          <w:lang w:val="en-US" w:eastAsia="zh-CN"/>
        </w:rPr>
        <w:t>建议每年查一次血糖!</w:t>
      </w: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  <w:t>有糖尿病前期史；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  <w:t>年龄≥40 岁；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  <w:t>体重指数（BMI）≥24kg/m2和（或）中心型肥胖（男性腰围≥90 cm，女性腰围≥85 cm）；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  <w:t>一级亲属有糖尿病史；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  <w:t>缺乏体力活动者；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  <w:t>有巨大儿分娩史或有妊娠期糖尿病病史的女性；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  <w:t>有多囊卵巢综合征病史的女性；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  <w:t>有黑棘皮病者；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  <w:t>有高血压史，或正在接受降压治疗者；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  <w:t>高密度脂蛋白胆固醇&lt;0.90mmol/L 和（或）甘油三酯&gt;2.22mmol/L，或正在接受调脂药治疗者；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  <w:t>（11）有动脉粥样硬化性心血管疾病史；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  <w:t>（12）有类固醇类药物使用史；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  <w:t>长期接受抗精神病药物或抗抑郁症药物治疗；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auto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20"/>
          <w:sz w:val="24"/>
          <w:szCs w:val="24"/>
          <w:shd w:val="clear" w:fill="FFFFFF"/>
        </w:rPr>
        <w:t>（14）中国糖尿病风险评分表总分≥25 分。</w:t>
      </w:r>
    </w:p>
    <w:p>
      <w:pP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5"/>
          <w:sz w:val="24"/>
          <w:szCs w:val="24"/>
          <w:shd w:val="clear" w:fill="FFFFFF"/>
          <w:lang w:val="en-US" w:eastAsia="zh-CN"/>
        </w:rPr>
      </w:pPr>
    </w:p>
    <w:p>
      <w:pP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5"/>
          <w:sz w:val="24"/>
          <w:szCs w:val="24"/>
          <w:shd w:val="clear" w:fill="FFFFFF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/>
          <w:bCs/>
          <w:i w:val="0"/>
          <w:iCs w:val="0"/>
          <w:caps w:val="0"/>
          <w:color w:val="auto"/>
          <w:spacing w:val="5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5"/>
          <w:sz w:val="28"/>
          <w:szCs w:val="28"/>
          <w:shd w:val="clear" w:fill="FFFFFF"/>
          <w:lang w:val="en-US" w:eastAsia="zh-CN"/>
        </w:rPr>
        <w:t>怎么判定是否是糖尿病呢？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5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2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正常人的空腹血糖＜6.1mmol/L，口服葡萄糖耐量后2小时血糖＜7.8mmol/L；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5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5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2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糖尿病人的空腹血糖≥7.0mmol/L，口服葡萄糖耐量后2小时血糖≥11.1mmol/L；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5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5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2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糖尿病前期就是介于两者之间，</w:t>
      </w: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2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空腹血糖在6.1～6.9mmol/L，和/或口服葡萄糖耐量后2小时血糖在7.8～11.0mmol/L之间[1]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2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Theme="minorEastAsia" w:hAnsi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</w:pPr>
    </w:p>
    <w:p>
      <w:pPr>
        <w:ind w:firstLine="750" w:firstLineChars="300"/>
        <w:jc w:val="center"/>
        <w:rPr>
          <w:rFonts w:hint="eastAsia" w:asciiTheme="minorEastAsia" w:hAnsi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</w:pPr>
    </w:p>
    <w:p>
      <w:pPr>
        <w:ind w:firstLine="750" w:firstLineChars="300"/>
        <w:jc w:val="center"/>
        <w:rPr>
          <w:rFonts w:hint="eastAsia" w:asciiTheme="minorEastAsia" w:hAnsi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191135</wp:posOffset>
            </wp:positionV>
            <wp:extent cx="5001260" cy="3330575"/>
            <wp:effectExtent l="0" t="0" r="2540" b="9525"/>
            <wp:wrapTopAndBottom/>
            <wp:docPr id="7" name="图片 7" descr="5342d01f27c1eba104fdccf01ea1f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342d01f27c1eba104fdccf01ea1f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750" w:firstLineChars="300"/>
        <w:jc w:val="center"/>
        <w:rPr>
          <w:rFonts w:hint="eastAsia" w:asciiTheme="minorEastAsia" w:hAnsi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  <w:t>图片来源于网络</w:t>
      </w:r>
    </w:p>
    <w:p>
      <w:pPr>
        <w:ind w:firstLine="750" w:firstLineChars="300"/>
        <w:jc w:val="center"/>
        <w:rPr>
          <w:rFonts w:hint="eastAsia" w:asciiTheme="minorEastAsia" w:hAnsi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</w:pPr>
    </w:p>
    <w:p>
      <w:pPr>
        <w:rPr>
          <w:rFonts w:hint="eastAsia" w:asciiTheme="minorEastAsia" w:hAnsi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</w:pPr>
    </w:p>
    <w:p>
      <w:pPr>
        <w:rPr>
          <w:rFonts w:hint="default" w:asciiTheme="minorEastAsia" w:hAnsi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  <w:t>在医院，每次都会被很多婆婆问到：“我到底该吃什么血糖不会升高？外面买的这种包装食品我可以吃吗？我该怎么吃......”糖友们都迫不及待想让我替他们答疑解惑。还有一些患者说“我以前从来没有查出有糖尿病，怎么这次测血糖是会这么高？</w:t>
      </w:r>
    </w:p>
    <w:p>
      <w:pPr>
        <w:rPr>
          <w:rFonts w:hint="eastAsia" w:asciiTheme="minorEastAsia" w:hAnsi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</w:pPr>
    </w:p>
    <w:p>
      <w:pPr>
        <w:rPr>
          <w:rFonts w:hint="eastAsia" w:asciiTheme="minorEastAsia" w:hAnsi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  <w:t>对于已患有糖尿病的患者,到底该怎么吃呢？</w:t>
      </w:r>
    </w:p>
    <w:p>
      <w:pPr>
        <w:jc w:val="center"/>
        <w:rPr>
          <w:rFonts w:hint="default" w:asciiTheme="minorEastAsia" w:hAnsi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</w:pPr>
      <w:r>
        <w:rPr>
          <w:rFonts w:hint="default" w:asciiTheme="minorEastAsia" w:hAnsi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61595</wp:posOffset>
            </wp:positionV>
            <wp:extent cx="4660265" cy="2934970"/>
            <wp:effectExtent l="0" t="0" r="635" b="11430"/>
            <wp:wrapTopAndBottom/>
            <wp:docPr id="3" name="图片 3" descr="1664501175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45011754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29349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  <w:t>图片来源于网络</w:t>
      </w:r>
    </w:p>
    <w:p>
      <w:pP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444444"/>
          <w:spacing w:val="5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444444"/>
          <w:spacing w:val="5"/>
          <w:sz w:val="28"/>
          <w:szCs w:val="28"/>
          <w:shd w:val="clear" w:fill="FFFFFF"/>
          <w:lang w:val="en-US" w:eastAsia="zh-CN"/>
        </w:rPr>
        <w:t>最新发布的2022版糖尿病医学营养治疗指南有几条建议，总结归纳如下：</w:t>
      </w:r>
    </w:p>
    <w:p>
      <w:pPr>
        <w:rPr>
          <w:rFonts w:hint="default" w:asciiTheme="minorEastAsia" w:hAnsiTheme="minorEastAsia" w:cstheme="minorEastAsia"/>
          <w:b/>
          <w:bCs/>
          <w:i w:val="0"/>
          <w:iCs w:val="0"/>
          <w:caps w:val="0"/>
          <w:color w:val="444444"/>
          <w:spacing w:val="5"/>
          <w:sz w:val="28"/>
          <w:szCs w:val="28"/>
          <w:shd w:val="clear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8"/>
          <w:szCs w:val="28"/>
          <w:highlight w:val="cyan"/>
        </w:rPr>
      </w:pPr>
      <w:r>
        <w:rPr>
          <w:rStyle w:val="7"/>
          <w:rFonts w:hint="eastAsia" w:ascii="宋体" w:hAnsi="宋体" w:eastAsia="宋体" w:cs="宋体"/>
          <w:sz w:val="28"/>
          <w:szCs w:val="28"/>
          <w:highlight w:val="cyan"/>
          <w:lang w:val="en-US" w:eastAsia="zh-CN"/>
        </w:rPr>
        <w:t>1.减少摄入，</w:t>
      </w:r>
      <w:r>
        <w:rPr>
          <w:rStyle w:val="7"/>
          <w:rFonts w:hint="eastAsia" w:ascii="宋体" w:hAnsi="宋体" w:eastAsia="宋体" w:cs="宋体"/>
          <w:sz w:val="28"/>
          <w:szCs w:val="28"/>
          <w:highlight w:val="cyan"/>
        </w:rPr>
        <w:t>控制体重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Style w:val="7"/>
          <w:rFonts w:hint="eastAsia" w:ascii="宋体" w:hAnsi="宋体" w:eastAsia="宋体" w:cs="宋体"/>
        </w:rPr>
        <w:t>78.2%</w:t>
      </w:r>
      <w:r>
        <w:rPr>
          <w:rFonts w:hint="eastAsia" w:ascii="宋体" w:hAnsi="宋体" w:eastAsia="宋体" w:cs="宋体"/>
        </w:rPr>
        <w:t>的2型糖尿病患者处于超重或肥胖状态，减轻体重有助于血糖控制。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● 控制体重首先要管住嘴，在原有能量需要的基础上</w:t>
      </w:r>
      <w:r>
        <w:rPr>
          <w:rStyle w:val="7"/>
          <w:rFonts w:hint="eastAsia" w:ascii="宋体" w:hAnsi="宋体" w:eastAsia="宋体" w:cs="宋体"/>
        </w:rPr>
        <w:t>每天应减少500-750kcal能量。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● 要注意控制含碳水化合物和/或脂肪高的食物，如糕点、精制米面、肥肉、烹调油、油炸食品等。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10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10"/>
          <w:sz w:val="20"/>
          <w:szCs w:val="20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10"/>
          <w:sz w:val="20"/>
          <w:szCs w:val="20"/>
          <w:lang w:val="en-US" w:eastAsia="zh-CN"/>
        </w:rPr>
        <w:t>每一段文字周围加一点边框</w:t>
      </w: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10"/>
          <w:sz w:val="20"/>
          <w:szCs w:val="20"/>
          <w:lang w:eastAsia="zh-CN"/>
        </w:rPr>
        <w:t>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8"/>
          <w:szCs w:val="28"/>
          <w:highlight w:val="cyan"/>
        </w:rPr>
      </w:pPr>
      <w:r>
        <w:rPr>
          <w:rStyle w:val="7"/>
          <w:rFonts w:hint="eastAsia" w:ascii="宋体" w:hAnsi="宋体" w:eastAsia="宋体" w:cs="宋体"/>
          <w:sz w:val="28"/>
          <w:szCs w:val="28"/>
          <w:highlight w:val="cyan"/>
          <w:lang w:val="en-US" w:eastAsia="zh-CN"/>
        </w:rPr>
        <w:t>2.</w:t>
      </w:r>
      <w:r>
        <w:rPr>
          <w:rStyle w:val="7"/>
          <w:rFonts w:hint="eastAsia" w:ascii="宋体" w:hAnsi="宋体" w:eastAsia="宋体" w:cs="宋体"/>
          <w:sz w:val="28"/>
          <w:szCs w:val="28"/>
          <w:highlight w:val="cyan"/>
        </w:rPr>
        <w:t>主食适量，粗细搭配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主食富含碳水化合物，不建议糖友不吃主食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需要把</w:t>
      </w:r>
      <w:r>
        <w:rPr>
          <w:rFonts w:hint="eastAsia" w:ascii="宋体" w:hAnsi="宋体" w:eastAsia="宋体" w:cs="宋体"/>
        </w:rPr>
        <w:t>每日碳水化合物供能比</w:t>
      </w:r>
      <w:r>
        <w:rPr>
          <w:rFonts w:hint="eastAsia" w:ascii="宋体" w:hAnsi="宋体" w:eastAsia="宋体" w:cs="宋体"/>
          <w:lang w:val="en-US" w:eastAsia="zh-CN"/>
        </w:rPr>
        <w:t>控制到</w:t>
      </w:r>
      <w:r>
        <w:rPr>
          <w:rStyle w:val="7"/>
          <w:rFonts w:hint="eastAsia" w:ascii="宋体" w:hAnsi="宋体" w:eastAsia="宋体" w:cs="宋体"/>
        </w:rPr>
        <w:t>45%-60%</w:t>
      </w:r>
      <w:r>
        <w:rPr>
          <w:rFonts w:hint="eastAsia" w:ascii="宋体" w:hAnsi="宋体" w:eastAsia="宋体" w:cs="宋体"/>
        </w:rPr>
        <w:t>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8100" cy="76200"/>
            <wp:effectExtent l="0" t="0" r="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38735</wp:posOffset>
            </wp:positionV>
            <wp:extent cx="5252085" cy="3501390"/>
            <wp:effectExtent l="0" t="0" r="5715" b="3810"/>
            <wp:wrapTopAndBottom/>
            <wp:docPr id="8" name="图片 8" descr="166450190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45019041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5013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t>图片来源于网络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lang w:val="en-US" w:eastAsia="zh-CN"/>
        </w:rPr>
      </w:pPr>
    </w:p>
    <w:p>
      <w:pPr>
        <w:pStyle w:val="4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Style w:val="7"/>
          <w:rFonts w:hint="eastAsia" w:ascii="宋体" w:hAnsi="宋体" w:eastAsia="宋体" w:cs="宋体"/>
        </w:rPr>
        <w:t>主食的量：</w:t>
      </w:r>
      <w:r>
        <w:rPr>
          <w:rFonts w:hint="eastAsia" w:ascii="宋体" w:hAnsi="宋体" w:eastAsia="宋体" w:cs="宋体"/>
        </w:rPr>
        <w:t>糖友每日需保证主食摄入量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不同情况下每天摄入的主食量也各有不同，</w:t>
      </w:r>
      <w:r>
        <w:rPr>
          <w:rFonts w:hint="eastAsia" w:ascii="宋体" w:hAnsi="宋体" w:eastAsia="宋体" w:cs="宋体"/>
          <w:highlight w:val="none"/>
          <w:lang w:val="en-US" w:eastAsia="zh-CN"/>
        </w:rPr>
        <w:t>这里所说的是生重，</w:t>
      </w:r>
      <w:r>
        <w:rPr>
          <w:rFonts w:hint="eastAsia" w:ascii="宋体" w:hAnsi="宋体" w:eastAsia="宋体" w:cs="宋体"/>
          <w:lang w:val="en-US" w:eastAsia="zh-CN"/>
        </w:rPr>
        <w:t>例如：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BDD6EE" w:themeFill="accent1" w:themeFillTint="66"/>
        <w:spacing w:before="0" w:beforeAutospacing="0" w:after="0" w:afterAutospacing="0"/>
        <w:ind w:right="0" w:rightChars="0"/>
        <w:jc w:val="center"/>
        <w:rPr>
          <w:rFonts w:hint="eastAsia" w:ascii="宋体" w:hAnsi="宋体" w:eastAsia="宋体" w:cs="宋体"/>
          <w:b/>
          <w:bCs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卧床状态下：摄入4—5两主食量；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BDD6EE" w:themeFill="accent1" w:themeFillTint="66"/>
        <w:spacing w:before="0" w:beforeAutospacing="0" w:after="0" w:afterAutospacing="0"/>
        <w:ind w:right="0" w:rightChars="0"/>
        <w:jc w:val="center"/>
        <w:rPr>
          <w:rFonts w:hint="eastAsia" w:ascii="宋体" w:hAnsi="宋体" w:eastAsia="宋体" w:cs="宋体"/>
          <w:b/>
          <w:bCs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轻体力劳动：摄入5—6两主食量；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BDD6EE" w:themeFill="accent1" w:themeFillTint="66"/>
        <w:spacing w:before="0" w:beforeAutospacing="0" w:after="0" w:afterAutospacing="0"/>
        <w:ind w:right="0" w:rightChars="0"/>
        <w:jc w:val="center"/>
        <w:rPr>
          <w:rFonts w:hint="eastAsia" w:ascii="宋体" w:hAnsi="宋体" w:eastAsia="宋体" w:cs="宋体"/>
          <w:b/>
          <w:bCs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中体力劳动：摄入6—8两主食量；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BDD6EE" w:themeFill="accent1" w:themeFillTint="66"/>
        <w:spacing w:before="0" w:beforeAutospacing="0" w:after="0" w:afterAutospacing="0"/>
        <w:ind w:right="0" w:rightChars="0"/>
        <w:jc w:val="center"/>
        <w:rPr>
          <w:rFonts w:hint="default" w:ascii="宋体" w:hAnsi="宋体" w:eastAsia="宋体" w:cs="宋体"/>
          <w:b/>
          <w:bCs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重体力劳动：摄入8两以上主食量；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highlight w:val="darkGray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7"/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432435</wp:posOffset>
            </wp:positionV>
            <wp:extent cx="4926965" cy="2301240"/>
            <wp:effectExtent l="0" t="0" r="635" b="10160"/>
            <wp:wrapTopAndBottom/>
            <wp:docPr id="9" name="图片 9" descr="166450323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645032311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23012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7"/>
          <w:rFonts w:hint="eastAsia" w:ascii="宋体" w:hAnsi="宋体" w:eastAsia="宋体" w:cs="宋体"/>
        </w:rPr>
        <w:t>2）主食的种类：</w:t>
      </w:r>
      <w:r>
        <w:rPr>
          <w:rFonts w:hint="eastAsia" w:ascii="宋体" w:hAnsi="宋体" w:eastAsia="宋体" w:cs="宋体"/>
        </w:rPr>
        <w:t>粗细搭配利于控糖，全谷物、杂豆类宜占主食摄入量的</w:t>
      </w:r>
      <w:r>
        <w:rPr>
          <w:rStyle w:val="7"/>
          <w:rFonts w:hint="eastAsia" w:ascii="宋体" w:hAnsi="宋体" w:eastAsia="宋体" w:cs="宋体"/>
        </w:rPr>
        <w:t>三分之一。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10"/>
          <w:sz w:val="18"/>
          <w:szCs w:val="18"/>
        </w:rPr>
      </w:pPr>
      <w:r>
        <w:rPr>
          <w:rFonts w:hint="eastAsia" w:ascii="宋体" w:hAnsi="宋体" w:eastAsia="宋体" w:cs="宋体"/>
          <w:lang w:val="en-US" w:eastAsia="zh-CN"/>
        </w:rPr>
        <w:t>图片来源于网络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7"/>
          <w:rFonts w:hint="eastAsia" w:ascii="宋体" w:hAnsi="宋体" w:eastAsia="宋体" w:cs="宋体"/>
          <w:sz w:val="28"/>
          <w:szCs w:val="28"/>
          <w:highlight w:val="cyan"/>
        </w:rPr>
      </w:pPr>
      <w:r>
        <w:rPr>
          <w:rStyle w:val="7"/>
          <w:rFonts w:hint="eastAsia" w:ascii="宋体" w:hAnsi="宋体" w:eastAsia="宋体" w:cs="宋体"/>
          <w:sz w:val="28"/>
          <w:szCs w:val="28"/>
          <w:highlight w:val="cyan"/>
        </w:rPr>
        <w:t>脂肪分好坏，请区别对待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Style w:val="7"/>
          <w:rFonts w:hint="eastAsia" w:ascii="宋体" w:hAnsi="宋体" w:eastAsia="宋体" w:cs="宋体"/>
          <w:highlight w:val="cya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脂肪是糖友必需的营养物质，但需要限制摄入量，同时，</w:t>
      </w:r>
      <w:r>
        <w:rPr>
          <w:rStyle w:val="7"/>
          <w:rFonts w:hint="eastAsia" w:ascii="宋体" w:hAnsi="宋体" w:eastAsia="宋体" w:cs="宋体"/>
        </w:rPr>
        <w:t>脂肪的质量比数量更重要。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76200</wp:posOffset>
            </wp:positionV>
            <wp:extent cx="4704715" cy="2356485"/>
            <wp:effectExtent l="0" t="0" r="6985" b="5715"/>
            <wp:wrapTopAndBottom/>
            <wp:docPr id="10" name="图片 10" descr="1664503549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645035496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23564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t>图片来源于网络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7"/>
          <w:rFonts w:hint="eastAsia" w:ascii="宋体" w:hAnsi="宋体" w:eastAsia="宋体" w:cs="宋体"/>
        </w:rPr>
      </w:pPr>
      <w:r>
        <w:rPr>
          <w:rStyle w:val="7"/>
          <w:rFonts w:hint="eastAsia" w:ascii="宋体" w:hAnsi="宋体" w:eastAsia="宋体" w:cs="宋体"/>
          <w:lang w:val="en-US" w:eastAsia="zh-CN"/>
        </w:rPr>
        <w:t>·</w:t>
      </w:r>
      <w:r>
        <w:rPr>
          <w:rStyle w:val="7"/>
          <w:rFonts w:hint="eastAsia" w:ascii="宋体" w:hAnsi="宋体" w:eastAsia="宋体" w:cs="宋体"/>
        </w:rPr>
        <w:t>控制反式脂肪酸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7"/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这类“坏”脂肪主要存在于蛋糕、</w:t>
      </w:r>
      <w:r>
        <w:rPr>
          <w:rFonts w:hint="eastAsia" w:ascii="宋体" w:hAnsi="宋体" w:eastAsia="宋体" w:cs="宋体"/>
          <w:lang w:val="en-US" w:eastAsia="zh-CN"/>
        </w:rPr>
        <w:t>沙琪</w:t>
      </w:r>
      <w:r>
        <w:rPr>
          <w:rFonts w:hint="eastAsia" w:ascii="宋体" w:hAnsi="宋体" w:eastAsia="宋体" w:cs="宋体"/>
        </w:rPr>
        <w:t>玛、披萨、汉堡、饼干、油饼、奶油面包、奶茶、巧克力、糖果、速溶咖啡等加工食品中，应尽量少吃。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Style w:val="7"/>
          <w:rFonts w:hint="eastAsia" w:ascii="宋体" w:hAnsi="宋体" w:eastAsia="宋体" w:cs="宋体"/>
          <w:lang w:val="en-US" w:eastAsia="zh-CN"/>
        </w:rPr>
        <w:t>·</w:t>
      </w:r>
      <w:r>
        <w:rPr>
          <w:rStyle w:val="7"/>
          <w:rFonts w:hint="eastAsia" w:ascii="宋体" w:hAnsi="宋体" w:eastAsia="宋体" w:cs="宋体"/>
        </w:rPr>
        <w:t>增加不饱和脂肪酸比例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这类“好”脂肪含</w:t>
      </w:r>
      <w:r>
        <w:rPr>
          <w:rStyle w:val="7"/>
          <w:rFonts w:hint="eastAsia" w:ascii="宋体" w:hAnsi="宋体" w:eastAsia="宋体" w:cs="宋体"/>
        </w:rPr>
        <w:t>单不饱和脂肪酸和多不饱和脂肪酸</w:t>
      </w:r>
      <w:r>
        <w:rPr>
          <w:rFonts w:hint="eastAsia" w:ascii="宋体" w:hAnsi="宋体" w:eastAsia="宋体" w:cs="宋体"/>
        </w:rPr>
        <w:t>，主要存在于坚果种子、海鱼和绝大多数植物油中，可适当增加摄入，也要注意控制摄入量。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Style w:val="7"/>
          <w:rFonts w:hint="eastAsia" w:ascii="宋体" w:hAnsi="宋体" w:eastAsia="宋体" w:cs="宋体"/>
          <w:lang w:val="en-US" w:eastAsia="zh-CN"/>
        </w:rPr>
        <w:t>·</w:t>
      </w:r>
      <w:r>
        <w:rPr>
          <w:rStyle w:val="7"/>
          <w:rFonts w:hint="eastAsia" w:ascii="宋体" w:hAnsi="宋体" w:eastAsia="宋体" w:cs="宋体"/>
        </w:rPr>
        <w:t>限制胆固醇摄入量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每天</w:t>
      </w:r>
      <w:r>
        <w:rPr>
          <w:rStyle w:val="7"/>
          <w:rFonts w:hint="eastAsia" w:ascii="宋体" w:hAnsi="宋体" w:eastAsia="宋体" w:cs="宋体"/>
        </w:rPr>
        <w:t>不超过300毫克</w:t>
      </w:r>
      <w:r>
        <w:rPr>
          <w:rFonts w:hint="eastAsia" w:ascii="宋体" w:hAnsi="宋体" w:eastAsia="宋体" w:cs="宋体"/>
        </w:rPr>
        <w:t>，动物内脏、蛋黄、鱿鱼等胆固醇含量高。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10"/>
          <w:sz w:val="18"/>
          <w:szCs w:val="1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b/>
          <w:bCs w:val="0"/>
          <w:sz w:val="28"/>
          <w:szCs w:val="28"/>
          <w:highlight w:val="cyan"/>
          <w:lang w:val="en-US" w:eastAsia="zh-CN"/>
        </w:rPr>
      </w:pPr>
      <w:r>
        <w:rPr>
          <w:rStyle w:val="7"/>
          <w:rFonts w:hint="eastAsia" w:ascii="宋体" w:hAnsi="宋体" w:eastAsia="宋体" w:cs="宋体"/>
          <w:b/>
          <w:bCs w:val="0"/>
          <w:sz w:val="28"/>
          <w:szCs w:val="28"/>
          <w:highlight w:val="cyan"/>
          <w:lang w:val="en-US" w:eastAsia="zh-CN"/>
        </w:rPr>
        <w:t>4.注重</w:t>
      </w:r>
      <w:r>
        <w:rPr>
          <w:rStyle w:val="7"/>
          <w:rFonts w:hint="eastAsia" w:ascii="宋体" w:hAnsi="宋体" w:eastAsia="宋体" w:cs="宋体"/>
          <w:b/>
          <w:bCs w:val="0"/>
          <w:sz w:val="28"/>
          <w:szCs w:val="28"/>
          <w:highlight w:val="cyan"/>
        </w:rPr>
        <w:t>蛋白质类食物</w:t>
      </w:r>
      <w:r>
        <w:rPr>
          <w:rStyle w:val="7"/>
          <w:rFonts w:hint="eastAsia" w:ascii="宋体" w:hAnsi="宋体" w:eastAsia="宋体" w:cs="宋体"/>
          <w:b/>
          <w:bCs w:val="0"/>
          <w:sz w:val="28"/>
          <w:szCs w:val="28"/>
          <w:highlight w:val="cyan"/>
          <w:lang w:eastAsia="zh-CN"/>
        </w:rPr>
        <w:t>的</w:t>
      </w:r>
      <w:r>
        <w:rPr>
          <w:rStyle w:val="7"/>
          <w:rFonts w:hint="eastAsia" w:ascii="宋体" w:hAnsi="宋体" w:eastAsia="宋体" w:cs="宋体"/>
          <w:b/>
          <w:bCs w:val="0"/>
          <w:sz w:val="28"/>
          <w:szCs w:val="28"/>
          <w:highlight w:val="cyan"/>
          <w:lang w:val="en-US" w:eastAsia="zh-CN"/>
        </w:rPr>
        <w:t>选择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662305</wp:posOffset>
            </wp:positionV>
            <wp:extent cx="4641215" cy="2936875"/>
            <wp:effectExtent l="0" t="0" r="6985" b="9525"/>
            <wp:wrapTopAndBottom/>
            <wp:docPr id="11" name="图片 11" descr="166450458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645045841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29368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糖尿病患者更要</w:t>
      </w:r>
      <w:r>
        <w:rPr>
          <w:rStyle w:val="7"/>
          <w:rFonts w:hint="eastAsia" w:ascii="宋体" w:hAnsi="宋体" w:eastAsia="宋体" w:cs="宋体"/>
        </w:rPr>
        <w:t>注重蛋白质摄入量</w:t>
      </w:r>
      <w:r>
        <w:rPr>
          <w:rFonts w:hint="eastAsia" w:ascii="宋体" w:hAnsi="宋体" w:eastAsia="宋体" w:cs="宋体"/>
        </w:rPr>
        <w:t>，但是有些蛋白质类食物含有较多饱和脂肪酸和胆固醇，因此要</w:t>
      </w:r>
      <w:r>
        <w:rPr>
          <w:rStyle w:val="7"/>
          <w:rFonts w:hint="eastAsia" w:ascii="宋体" w:hAnsi="宋体" w:eastAsia="宋体" w:cs="宋体"/>
        </w:rPr>
        <w:t>科学选择</w:t>
      </w:r>
      <w:r>
        <w:rPr>
          <w:rFonts w:hint="eastAsia" w:ascii="宋体" w:hAnsi="宋体" w:eastAsia="宋体" w:cs="宋体"/>
        </w:rPr>
        <w:t>。此外，蛋白质摄入量过高会增加肾脏负担，</w:t>
      </w:r>
      <w:r>
        <w:rPr>
          <w:rStyle w:val="7"/>
          <w:rFonts w:hint="eastAsia" w:ascii="宋体" w:hAnsi="宋体" w:eastAsia="宋体" w:cs="宋体"/>
        </w:rPr>
        <w:t>适量即可</w:t>
      </w:r>
      <w:r>
        <w:rPr>
          <w:rFonts w:hint="eastAsia" w:ascii="宋体" w:hAnsi="宋体" w:eastAsia="宋体" w:cs="宋体"/>
        </w:rPr>
        <w:t>。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图片来源于网络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● </w:t>
      </w:r>
      <w:r>
        <w:rPr>
          <w:rStyle w:val="7"/>
          <w:rFonts w:hint="eastAsia" w:ascii="宋体" w:hAnsi="宋体" w:eastAsia="宋体" w:cs="宋体"/>
        </w:rPr>
        <w:t>鱼、禽、肉、蛋、豆制品</w:t>
      </w:r>
      <w:r>
        <w:rPr>
          <w:rFonts w:hint="eastAsia" w:ascii="宋体" w:hAnsi="宋体" w:eastAsia="宋体" w:cs="宋体"/>
        </w:rPr>
        <w:t>富含优质蛋白质，也是糖代谢的重要调节因素，常吃鱼、禽，适量吃畜肉，减少肥肉摄入。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● 大豆蛋白（如豆腐、豆腐干、豆皮等）有助于降血脂，</w:t>
      </w:r>
      <w:r>
        <w:rPr>
          <w:rStyle w:val="7"/>
          <w:rFonts w:hint="eastAsia" w:ascii="宋体" w:hAnsi="宋体" w:eastAsia="宋体" w:cs="宋体"/>
        </w:rPr>
        <w:t>可适当替代动物蛋白质</w:t>
      </w:r>
      <w:r>
        <w:rPr>
          <w:rFonts w:hint="eastAsia" w:ascii="宋体" w:hAnsi="宋体" w:eastAsia="宋体" w:cs="宋体"/>
        </w:rPr>
        <w:t>（猪肉、鸡鸭等肉类）。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● 烹调应</w:t>
      </w:r>
      <w:r>
        <w:rPr>
          <w:rStyle w:val="7"/>
          <w:rFonts w:hint="eastAsia" w:ascii="宋体" w:hAnsi="宋体" w:eastAsia="宋体" w:cs="宋体"/>
        </w:rPr>
        <w:t>少油少盐，</w:t>
      </w:r>
      <w:r>
        <w:rPr>
          <w:rFonts w:hint="eastAsia" w:ascii="宋体" w:hAnsi="宋体" w:eastAsia="宋体" w:cs="宋体"/>
        </w:rPr>
        <w:t>选择蒸、煮、炖、焖、水滑、熘、拌等烹调方式，</w:t>
      </w:r>
      <w:r>
        <w:rPr>
          <w:rStyle w:val="7"/>
          <w:rFonts w:hint="eastAsia" w:ascii="宋体" w:hAnsi="宋体" w:eastAsia="宋体" w:cs="宋体"/>
        </w:rPr>
        <w:t>食盐用量每日不超过5克</w:t>
      </w:r>
      <w:r>
        <w:rPr>
          <w:rFonts w:hint="eastAsia" w:ascii="宋体" w:hAnsi="宋体" w:eastAsia="宋体" w:cs="宋体"/>
        </w:rPr>
        <w:t>，同时注意限制酱油、蚝油、鸡精、味精、豆瓣酱等含盐量较高的调味品，少吃烟熏、烘烤、腌制等加工肉类制品。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center"/>
        <w:rPr>
          <w:rStyle w:val="7"/>
          <w:rFonts w:hint="eastAsia" w:ascii="宋体" w:hAnsi="宋体" w:eastAsia="宋体" w:cs="宋体"/>
          <w:sz w:val="28"/>
          <w:szCs w:val="28"/>
          <w:highlight w:val="cyan"/>
        </w:rPr>
      </w:pPr>
      <w:r>
        <w:rPr>
          <w:rStyle w:val="7"/>
          <w:rFonts w:hint="eastAsia" w:ascii="宋体" w:hAnsi="宋体" w:eastAsia="宋体" w:cs="宋体"/>
          <w:sz w:val="28"/>
          <w:szCs w:val="28"/>
          <w:highlight w:val="cyan"/>
          <w:lang w:val="en-US" w:eastAsia="zh-CN"/>
        </w:rPr>
        <w:t>5.</w:t>
      </w:r>
      <w:r>
        <w:rPr>
          <w:rStyle w:val="7"/>
          <w:rFonts w:hint="eastAsia" w:ascii="宋体" w:hAnsi="宋体" w:eastAsia="宋体" w:cs="宋体"/>
          <w:sz w:val="28"/>
          <w:szCs w:val="28"/>
          <w:highlight w:val="cyan"/>
        </w:rPr>
        <w:t>食物多样化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Style w:val="7"/>
          <w:rFonts w:hint="eastAsia" w:ascii="宋体" w:hAnsi="宋体" w:eastAsia="宋体" w:cs="宋体"/>
        </w:rPr>
        <w:t>保证充足的微量营养素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多种微量营养素有改善血糖和糖尿病并发症的作用，如维生素A、维生素C、维生素E、叶酸、维生素D、锌、铬等，</w:t>
      </w:r>
      <w:r>
        <w:rPr>
          <w:rStyle w:val="7"/>
          <w:rFonts w:hint="eastAsia" w:ascii="宋体" w:hAnsi="宋体" w:eastAsia="宋体" w:cs="宋体"/>
        </w:rPr>
        <w:t>应通过食物补充</w: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  <w:lang w:val="en-US" w:eastAsia="zh-CN"/>
        </w:rPr>
        <w:t>如：动物肝脏、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新鲜黄绿色蔬菜和水果、坚果、豆类、贝壳类海产品等食物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i w:val="0"/>
          <w:iCs w:val="0"/>
          <w:caps w:val="0"/>
          <w:color w:val="222222"/>
          <w:spacing w:val="1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10"/>
          <w:sz w:val="18"/>
          <w:szCs w:val="18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48260</wp:posOffset>
            </wp:positionV>
            <wp:extent cx="4493895" cy="2976880"/>
            <wp:effectExtent l="0" t="0" r="1905" b="7620"/>
            <wp:wrapTopAndBottom/>
            <wp:docPr id="12" name="图片 12" descr="166450496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4504960047"/>
                    <pic:cNvPicPr>
                      <a:picLocks noChangeAspect="1"/>
                    </pic:cNvPicPr>
                  </pic:nvPicPr>
                  <pic:blipFill>
                    <a:blip r:embed="rId15"/>
                    <a:srcRect l="4000" r="8859" b="10988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297688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10"/>
          <w:sz w:val="18"/>
          <w:szCs w:val="18"/>
          <w:lang w:val="en-US" w:eastAsia="zh-CN"/>
        </w:rPr>
        <w:t>图片来源于网络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highlight w:val="cyan"/>
        </w:rPr>
      </w:pPr>
      <w:r>
        <w:rPr>
          <w:rStyle w:val="7"/>
          <w:rFonts w:hint="eastAsia" w:ascii="宋体" w:hAnsi="宋体" w:eastAsia="宋体" w:cs="宋体"/>
          <w:highlight w:val="cyan"/>
          <w:lang w:val="en-US" w:eastAsia="zh-CN"/>
        </w:rPr>
        <w:t>6.</w:t>
      </w:r>
      <w:r>
        <w:rPr>
          <w:rStyle w:val="7"/>
          <w:rFonts w:hint="eastAsia" w:ascii="宋体" w:hAnsi="宋体" w:eastAsia="宋体" w:cs="宋体"/>
          <w:highlight w:val="cyan"/>
        </w:rPr>
        <w:t>科学看待“甜味剂”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非营养性甜味剂，如甜菊糖苷、三氯蔗糖、糖精、阿斯巴甜等</w:t>
      </w:r>
      <w:r>
        <w:rPr>
          <w:rStyle w:val="7"/>
          <w:rFonts w:hint="eastAsia" w:ascii="宋体" w:hAnsi="宋体" w:eastAsia="宋体" w:cs="宋体"/>
        </w:rPr>
        <w:t>对糖尿病患者的血糖和体质指数没有显著影响。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98425</wp:posOffset>
            </wp:positionV>
            <wp:extent cx="4255770" cy="2340610"/>
            <wp:effectExtent l="0" t="0" r="11430" b="8890"/>
            <wp:wrapTopAndBottom/>
            <wp:docPr id="13" name="图片 13" descr="166450516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645051608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234061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图片来源于网络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● “无糖食品”并不能降低血糖，市面上的“无糖食品”只是指不添加蔗糖，用糖醇或非营养性甜味剂来替代蔗糖的食品，但一样含有淀粉，</w:t>
      </w:r>
      <w:r>
        <w:rPr>
          <w:rStyle w:val="7"/>
          <w:rFonts w:hint="eastAsia" w:ascii="宋体" w:hAnsi="宋体" w:eastAsia="宋体" w:cs="宋体"/>
        </w:rPr>
        <w:t>同样需要限量。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● 果糖口感很甜，且血糖生成指数低，但它对血脂有影响，糖友不宜过多摄入。水果虽然富含果糖，但糖友限量食用没有问题，当果糖摄入</w:t>
      </w:r>
      <w:r>
        <w:rPr>
          <w:rStyle w:val="7"/>
          <w:rFonts w:hint="eastAsia" w:ascii="宋体" w:hAnsi="宋体" w:eastAsia="宋体" w:cs="宋体"/>
        </w:rPr>
        <w:t>每天超过50克</w:t>
      </w:r>
      <w:r>
        <w:rPr>
          <w:rFonts w:hint="eastAsia" w:ascii="宋体" w:hAnsi="宋体" w:eastAsia="宋体" w:cs="宋体"/>
        </w:rPr>
        <w:t>才会显著升高血脂水平，应该关注</w:t>
      </w:r>
      <w:r>
        <w:rPr>
          <w:rStyle w:val="7"/>
          <w:rFonts w:hint="eastAsia" w:ascii="宋体" w:hAnsi="宋体" w:eastAsia="宋体" w:cs="宋体"/>
        </w:rPr>
        <w:t>无糖饮料及加工食品中额外添加的果糖，如“果葡糖浆”等。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10"/>
          <w:sz w:val="18"/>
          <w:szCs w:val="18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highlight w:val="cyan"/>
        </w:rPr>
      </w:pPr>
      <w:r>
        <w:rPr>
          <w:rStyle w:val="7"/>
          <w:rFonts w:hint="eastAsia" w:ascii="宋体" w:hAnsi="宋体" w:eastAsia="宋体" w:cs="宋体"/>
          <w:highlight w:val="cyan"/>
          <w:lang w:val="en-US" w:eastAsia="zh-CN"/>
        </w:rPr>
        <w:t>7.</w:t>
      </w:r>
      <w:r>
        <w:rPr>
          <w:rStyle w:val="7"/>
          <w:rFonts w:hint="eastAsia" w:ascii="宋体" w:hAnsi="宋体" w:eastAsia="宋体" w:cs="宋体"/>
          <w:highlight w:val="cyan"/>
        </w:rPr>
        <w:t>尽量不饮酒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糖友饮酒易引发低血糖、高脂血症、痛风等，因此最好不饮酒。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77470</wp:posOffset>
            </wp:positionV>
            <wp:extent cx="4601845" cy="2556510"/>
            <wp:effectExtent l="0" t="0" r="8255" b="8890"/>
            <wp:wrapTopAndBottom/>
            <wp:docPr id="14" name="图片 14" descr="166450534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645053434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255651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t>图片来源于网络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Style w:val="7"/>
          <w:rFonts w:hint="eastAsia" w:ascii="宋体" w:hAnsi="宋体" w:eastAsia="宋体" w:cs="宋体"/>
        </w:rPr>
        <w:t>● 饮酒需限量：</w:t>
      </w:r>
      <w:r>
        <w:rPr>
          <w:rFonts w:hint="eastAsia" w:ascii="宋体" w:hAnsi="宋体" w:eastAsia="宋体" w:cs="宋体"/>
        </w:rPr>
        <w:t>每次酒精摄入量，女性不超过15克，男性不超过25克，每周饮酒次数：不超过2次。（15克酒精相当于啤酒350毫升，或葡萄酒150毫升或蒸馏酒45毫升）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Style w:val="7"/>
          <w:rFonts w:hint="eastAsia" w:ascii="宋体" w:hAnsi="宋体" w:eastAsia="宋体" w:cs="宋体"/>
        </w:rPr>
        <w:t>● 相应减掉部分主食：</w:t>
      </w:r>
      <w:r>
        <w:rPr>
          <w:rFonts w:hint="eastAsia" w:ascii="宋体" w:hAnsi="宋体" w:eastAsia="宋体" w:cs="宋体"/>
        </w:rPr>
        <w:t>15克酒精的热量约相当于30克主食（生重）的热量。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● 糖友不得空腹饮酒，以免引发低血糖。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10"/>
          <w:sz w:val="18"/>
          <w:szCs w:val="1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sz w:val="28"/>
          <w:szCs w:val="28"/>
          <w:highlight w:val="cyan"/>
          <w:lang w:val="en-US" w:eastAsia="zh-CN"/>
        </w:rPr>
      </w:pPr>
      <w:r>
        <w:rPr>
          <w:rStyle w:val="7"/>
          <w:rFonts w:hint="eastAsia" w:ascii="宋体" w:hAnsi="宋体" w:eastAsia="宋体" w:cs="宋体"/>
          <w:sz w:val="28"/>
          <w:szCs w:val="28"/>
          <w:highlight w:val="cyan"/>
          <w:lang w:val="en-US" w:eastAsia="zh-CN"/>
        </w:rPr>
        <w:t>8.糖友们要</w:t>
      </w:r>
      <w:r>
        <w:rPr>
          <w:rStyle w:val="7"/>
          <w:rFonts w:hint="eastAsia" w:ascii="宋体" w:hAnsi="宋体" w:eastAsia="宋体" w:cs="宋体"/>
          <w:sz w:val="28"/>
          <w:szCs w:val="28"/>
          <w:highlight w:val="cyan"/>
        </w:rPr>
        <w:t>注重进餐顺序</w:t>
      </w:r>
      <w:r>
        <w:rPr>
          <w:rStyle w:val="7"/>
          <w:rFonts w:hint="eastAsia" w:ascii="宋体" w:hAnsi="宋体" w:eastAsia="宋体" w:cs="宋体"/>
          <w:sz w:val="28"/>
          <w:szCs w:val="28"/>
          <w:highlight w:val="cyan"/>
          <w:lang w:val="en-US" w:eastAsia="zh-CN"/>
        </w:rPr>
        <w:t>和食物搭配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很多糖友关注什么能吃，什么不能吃，其实糖尿病患者没有严格的忌口，重要的是</w:t>
      </w:r>
      <w:r>
        <w:rPr>
          <w:rStyle w:val="7"/>
          <w:rFonts w:hint="eastAsia" w:ascii="宋体" w:hAnsi="宋体" w:eastAsia="宋体" w:cs="宋体"/>
        </w:rPr>
        <w:t>食物的搭配。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2540</wp:posOffset>
            </wp:positionV>
            <wp:extent cx="3945255" cy="2976245"/>
            <wp:effectExtent l="0" t="0" r="4445" b="8255"/>
            <wp:wrapTopAndBottom/>
            <wp:docPr id="15" name="图片 15" descr="1664505539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4505539829"/>
                    <pic:cNvPicPr>
                      <a:picLocks noChangeAspect="1"/>
                    </pic:cNvPicPr>
                  </pic:nvPicPr>
                  <pic:blipFill>
                    <a:blip r:embed="rId18"/>
                    <a:srcRect l="3040" t="5309" r="2538" b="5110"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297624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图片来源于网络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）推荐</w:t>
      </w:r>
      <w:r>
        <w:rPr>
          <w:rStyle w:val="7"/>
          <w:rFonts w:hint="eastAsia" w:ascii="宋体" w:hAnsi="宋体" w:eastAsia="宋体" w:cs="宋体"/>
        </w:rPr>
        <w:t>“江南饮食”</w:t>
      </w:r>
      <w:r>
        <w:rPr>
          <w:rFonts w:hint="eastAsia" w:ascii="宋体" w:hAnsi="宋体" w:eastAsia="宋体" w:cs="宋体"/>
        </w:rPr>
        <w:t>作为东方健康膳食模式，即粗细搭配的主食，多摄入蔬菜和水果，鱼虾禽肉比例高于猪牛羊肉，膳食结构中含有较多豆制品。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建议每日蔬菜摄入量 </w:t>
      </w:r>
      <w:r>
        <w:rPr>
          <w:rStyle w:val="7"/>
          <w:rFonts w:hint="eastAsia" w:ascii="宋体" w:hAnsi="宋体" w:eastAsia="宋体" w:cs="宋体"/>
        </w:rPr>
        <w:t>500g 左右</w:t>
      </w:r>
      <w:r>
        <w:rPr>
          <w:rFonts w:hint="eastAsia" w:ascii="宋体" w:hAnsi="宋体" w:eastAsia="宋体" w:cs="宋体"/>
        </w:rPr>
        <w:t>，深色蔬菜</w:t>
      </w:r>
      <w:r>
        <w:rPr>
          <w:rStyle w:val="7"/>
          <w:rFonts w:hint="eastAsia" w:ascii="宋体" w:hAnsi="宋体" w:eastAsia="宋体" w:cs="宋体"/>
        </w:rPr>
        <w:t>占 1/2 以上</w:t>
      </w:r>
      <w:r>
        <w:rPr>
          <w:rFonts w:hint="eastAsia" w:ascii="宋体" w:hAnsi="宋体" w:eastAsia="宋体" w:cs="宋体"/>
        </w:rPr>
        <w:t>，两餐之间适量选择水果，以低血糖生成指数（GI）水果为宜。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）养成</w:t>
      </w:r>
      <w:r>
        <w:rPr>
          <w:rStyle w:val="7"/>
          <w:rFonts w:hint="eastAsia" w:ascii="宋体" w:hAnsi="宋体" w:eastAsia="宋体" w:cs="宋体"/>
        </w:rPr>
        <w:t>先吃蔬菜、最后吃主食</w:t>
      </w:r>
      <w:r>
        <w:rPr>
          <w:rFonts w:hint="eastAsia" w:ascii="宋体" w:hAnsi="宋体" w:eastAsia="宋体" w:cs="宋体"/>
        </w:rPr>
        <w:t>的习惯，按照蔬菜-肉类-主食的顺序进餐，有利于糖友短期和长期血糖控制。</w:t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</w:pPr>
    </w:p>
    <w:p>
      <w:pPr>
        <w:rPr>
          <w:rFonts w:hint="eastAsia" w:asciiTheme="minorEastAsia" w:hAnsi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</w:pPr>
    </w:p>
    <w:p>
      <w:pPr>
        <w:rPr>
          <w:rFonts w:hint="eastAsia" w:asciiTheme="minorEastAsia" w:hAnsi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444444"/>
          <w:spacing w:val="5"/>
          <w:sz w:val="24"/>
          <w:szCs w:val="24"/>
          <w:shd w:val="clear" w:fill="FFFFFF"/>
          <w:lang w:val="en-US" w:eastAsia="zh-CN"/>
        </w:rPr>
        <w:t>参考文献：</w:t>
      </w:r>
    </w:p>
    <w:p>
      <w:pPr>
        <w:rPr>
          <w:rFonts w:hint="eastAsia" w:ascii="黑体" w:hAnsi="黑体" w:eastAsia="黑体" w:cs="黑体"/>
          <w:i w:val="0"/>
          <w:iCs w:val="0"/>
          <w:caps w:val="0"/>
          <w:color w:val="444444"/>
          <w:spacing w:val="5"/>
          <w:sz w:val="18"/>
          <w:szCs w:val="18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444444"/>
          <w:spacing w:val="5"/>
          <w:sz w:val="18"/>
          <w:szCs w:val="18"/>
          <w:shd w:val="clear" w:fill="FFFFFF"/>
          <w:lang w:val="en-US" w:eastAsia="zh-CN"/>
        </w:rPr>
        <w:t>【1】中商产业研究所资料</w:t>
      </w:r>
    </w:p>
    <w:p>
      <w:pPr>
        <w:rPr>
          <w:rFonts w:hint="default" w:ascii="黑体" w:hAnsi="黑体" w:eastAsia="黑体" w:cs="黑体"/>
          <w:i w:val="0"/>
          <w:iCs w:val="0"/>
          <w:caps w:val="0"/>
          <w:color w:val="444444"/>
          <w:spacing w:val="5"/>
          <w:sz w:val="18"/>
          <w:szCs w:val="18"/>
          <w:shd w:val="clear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eastAsia" w:ascii="黑体" w:hAnsi="黑体" w:eastAsia="黑体" w:cs="黑体"/>
          <w:i w:val="0"/>
          <w:iCs w:val="0"/>
          <w:caps w:val="0"/>
          <w:color w:val="auto"/>
          <w:spacing w:val="5"/>
          <w:sz w:val="18"/>
          <w:szCs w:val="18"/>
          <w:shd w:val="clear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5"/>
          <w:sz w:val="16"/>
          <w:szCs w:val="16"/>
          <w:shd w:val="clear" w:fill="FFFFFF"/>
          <w:lang w:eastAsia="zh-CN"/>
        </w:rPr>
        <w:t>【</w:t>
      </w: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5"/>
          <w:sz w:val="16"/>
          <w:szCs w:val="16"/>
          <w:shd w:val="clear" w:fill="FFFFFF"/>
          <w:lang w:val="en-US" w:eastAsia="zh-CN"/>
        </w:rPr>
        <w:t>2</w:t>
      </w: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5"/>
          <w:sz w:val="16"/>
          <w:szCs w:val="16"/>
          <w:shd w:val="clear" w:fill="FFFFFF"/>
          <w:lang w:eastAsia="zh-CN"/>
        </w:rPr>
        <w:t>】</w:t>
      </w: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5"/>
          <w:sz w:val="16"/>
          <w:szCs w:val="16"/>
          <w:shd w:val="clear" w:fill="FFFFFF"/>
        </w:rPr>
        <w:t>健康中国行动（2019—</w:t>
      </w: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5"/>
          <w:sz w:val="18"/>
          <w:szCs w:val="18"/>
          <w:shd w:val="clear" w:fill="FFFFFF"/>
        </w:rPr>
        <w:t xml:space="preserve">2030年） </w:t>
      </w: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5"/>
          <w:sz w:val="18"/>
          <w:szCs w:val="18"/>
          <w:shd w:val="clear" w:fill="FFFFFF"/>
        </w:rPr>
        <w:fldChar w:fldCharType="begin"/>
      </w: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5"/>
          <w:sz w:val="18"/>
          <w:szCs w:val="18"/>
          <w:shd w:val="clear" w:fill="FFFFFF"/>
        </w:rPr>
        <w:instrText xml:space="preserve"> HYPERLINK "http://www.gov.cn/xinwen/2019-07/15/content_5409694.htm" </w:instrText>
      </w: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5"/>
          <w:sz w:val="18"/>
          <w:szCs w:val="18"/>
          <w:shd w:val="clear" w:fill="FFFFFF"/>
        </w:rPr>
        <w:fldChar w:fldCharType="separate"/>
      </w:r>
      <w:r>
        <w:rPr>
          <w:rStyle w:val="8"/>
          <w:rFonts w:hint="eastAsia" w:ascii="黑体" w:hAnsi="黑体" w:eastAsia="黑体" w:cs="黑体"/>
          <w:i w:val="0"/>
          <w:iCs w:val="0"/>
          <w:caps w:val="0"/>
          <w:spacing w:val="5"/>
          <w:sz w:val="18"/>
          <w:szCs w:val="18"/>
          <w:shd w:val="clear" w:fill="FFFFFF"/>
        </w:rPr>
        <w:t>http://www.gov.cn/xinwen/2019-07/15/content_5409694.htm</w:t>
      </w: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5"/>
          <w:sz w:val="18"/>
          <w:szCs w:val="18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eastAsia" w:ascii="黑体" w:hAnsi="黑体" w:eastAsia="黑体" w:cs="黑体"/>
          <w:i w:val="0"/>
          <w:iCs w:val="0"/>
          <w:caps w:val="0"/>
          <w:color w:val="auto"/>
          <w:spacing w:val="5"/>
          <w:sz w:val="16"/>
          <w:szCs w:val="16"/>
          <w:shd w:val="clear" w:fill="FFFFFF"/>
          <w:lang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5"/>
          <w:sz w:val="16"/>
          <w:szCs w:val="16"/>
          <w:shd w:val="clear" w:fill="FFFFFF"/>
          <w:lang w:eastAsia="zh-CN"/>
        </w:rPr>
        <w:t>【</w:t>
      </w: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5"/>
          <w:sz w:val="16"/>
          <w:szCs w:val="16"/>
          <w:shd w:val="clear" w:fill="FFFFFF"/>
          <w:lang w:val="en-US" w:eastAsia="zh-CN"/>
        </w:rPr>
        <w:t>3</w:t>
      </w: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5"/>
          <w:sz w:val="16"/>
          <w:szCs w:val="16"/>
          <w:shd w:val="clear" w:fill="FFFFFF"/>
          <w:lang w:eastAsia="zh-CN"/>
        </w:rPr>
        <w:t xml:space="preserve">】中国糖尿病医学营养治疗指南（2022版）. 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eastAsia" w:ascii="黑体" w:hAnsi="黑体" w:eastAsia="黑体" w:cs="黑体"/>
          <w:i w:val="0"/>
          <w:iCs w:val="0"/>
          <w:caps w:val="0"/>
          <w:color w:val="auto"/>
          <w:spacing w:val="5"/>
          <w:sz w:val="16"/>
          <w:szCs w:val="16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5"/>
          <w:sz w:val="16"/>
          <w:szCs w:val="16"/>
          <w:shd w:val="clear" w:fill="FFFFFF"/>
          <w:lang w:eastAsia="zh-CN"/>
        </w:rPr>
        <w:t>【</w:t>
      </w: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5"/>
          <w:sz w:val="16"/>
          <w:szCs w:val="16"/>
          <w:shd w:val="clear" w:fill="FFFFFF"/>
          <w:lang w:val="en-US" w:eastAsia="zh-CN"/>
        </w:rPr>
        <w:t>4</w:t>
      </w: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5"/>
          <w:sz w:val="16"/>
          <w:szCs w:val="16"/>
          <w:shd w:val="clear" w:fill="FFFFFF"/>
          <w:lang w:eastAsia="zh-CN"/>
        </w:rPr>
        <w:t>】中华糖尿病杂志，2022，14(09):881-933.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3D3309"/>
    <w:multiLevelType w:val="singleLevel"/>
    <w:tmpl w:val="863D3309"/>
    <w:lvl w:ilvl="0" w:tentative="0">
      <w:start w:val="13"/>
      <w:numFmt w:val="decimal"/>
      <w:suff w:val="nothing"/>
      <w:lvlText w:val="（%1）"/>
      <w:lvlJc w:val="left"/>
    </w:lvl>
  </w:abstractNum>
  <w:abstractNum w:abstractNumId="1">
    <w:nsid w:val="AA910F2E"/>
    <w:multiLevelType w:val="singleLevel"/>
    <w:tmpl w:val="AA910F2E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E8714D96"/>
    <w:multiLevelType w:val="singleLevel"/>
    <w:tmpl w:val="E8714D96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F9F46F7E"/>
    <w:multiLevelType w:val="singleLevel"/>
    <w:tmpl w:val="F9F46F7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2YTQxMGE2Y2I0YmRjNTg4ZWIyMDliMzQ5MzI5NjEifQ=="/>
  </w:docVars>
  <w:rsids>
    <w:rsidRoot w:val="407C487E"/>
    <w:rsid w:val="2C4F15A5"/>
    <w:rsid w:val="310224D9"/>
    <w:rsid w:val="368C4D1E"/>
    <w:rsid w:val="407C487E"/>
    <w:rsid w:val="4E4C6133"/>
    <w:rsid w:val="51316D27"/>
    <w:rsid w:val="55EE4C56"/>
    <w:rsid w:val="67065B78"/>
    <w:rsid w:val="679714FF"/>
    <w:rsid w:val="6E1B0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2978</Words>
  <Characters>3254</Characters>
  <Lines>0</Lines>
  <Paragraphs>0</Paragraphs>
  <TotalTime>120</TotalTime>
  <ScaleCrop>false</ScaleCrop>
  <LinksUpToDate>false</LinksUpToDate>
  <CharactersWithSpaces>3275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2022-09-29T01:16:00Z</dcterms:created>
  <dc:creator>干净自由 ！</dc:creator>
  <cp:lastModifiedBy>干净自由 ！</cp:lastModifiedBy>
  <dcterms:modified xsi:type="dcterms:W3CDTF">2022-09-30T08:51:53Z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6333736A003640238D41AE854860AFB1</vt:lpwstr>
  </property>
</Properties>
</file>